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</w:p>
    <w:p w:rsid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</w:p>
    <w:p w:rsid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</w:p>
    <w:p w:rsid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</w:p>
    <w:p w:rsid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</w:p>
    <w:p w:rsid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</w:p>
    <w:p w:rsidR="00DB0FB8" w:rsidRPr="00DB0FB8" w:rsidRDefault="00DB0FB8" w:rsidP="00DB0FB8">
      <w:pPr>
        <w:autoSpaceDE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DB0FB8" w:rsidRDefault="00DB0FB8" w:rsidP="00DB0FB8">
      <w:pPr>
        <w:autoSpaceDE w:val="0"/>
        <w:jc w:val="center"/>
      </w:pPr>
      <w:r>
        <w:rPr>
          <w:b/>
          <w:bCs/>
          <w:sz w:val="36"/>
          <w:szCs w:val="36"/>
        </w:rPr>
        <w:t xml:space="preserve">о порядке и основании перевода, отчисления и восстановлении обучающихся, порядке оформления возникновения, приостановления и прекращения отношений между </w:t>
      </w:r>
      <w:r>
        <w:rPr>
          <w:b/>
          <w:bCs/>
          <w:sz w:val="36"/>
          <w:szCs w:val="36"/>
        </w:rPr>
        <w:t>ЧОУ ДПО</w:t>
      </w:r>
      <w:r>
        <w:rPr>
          <w:b/>
          <w:bCs/>
          <w:sz w:val="36"/>
          <w:szCs w:val="36"/>
        </w:rPr>
        <w:t xml:space="preserve"> «</w:t>
      </w:r>
      <w:r>
        <w:rPr>
          <w:b/>
          <w:bCs/>
          <w:sz w:val="36"/>
          <w:szCs w:val="36"/>
        </w:rPr>
        <w:t>Академия делового образования</w:t>
      </w:r>
      <w:r>
        <w:rPr>
          <w:b/>
          <w:bCs/>
          <w:sz w:val="36"/>
          <w:szCs w:val="36"/>
        </w:rPr>
        <w:t>» и обучающимися</w:t>
      </w:r>
    </w:p>
    <w:p w:rsidR="00EB19B4" w:rsidRDefault="00EB19B4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/>
    <w:p w:rsidR="00DB0FB8" w:rsidRDefault="00DB0FB8" w:rsidP="00DB0FB8">
      <w:pPr>
        <w:pStyle w:val="1"/>
        <w:numPr>
          <w:ilvl w:val="0"/>
          <w:numId w:val="4"/>
        </w:numPr>
        <w:spacing w:after="240"/>
        <w:jc w:val="center"/>
      </w:pPr>
      <w:bookmarkStart w:id="0" w:name="_Toc9847115"/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0"/>
    </w:p>
    <w:p w:rsidR="00DB0FB8" w:rsidRDefault="00DB0FB8" w:rsidP="00DB0FB8">
      <w:pPr>
        <w:numPr>
          <w:ilvl w:val="1"/>
          <w:numId w:val="2"/>
        </w:numPr>
        <w:tabs>
          <w:tab w:val="left" w:pos="900"/>
        </w:tabs>
        <w:autoSpaceDE w:val="0"/>
        <w:ind w:firstLine="709"/>
        <w:jc w:val="both"/>
      </w:pPr>
      <w:r>
        <w:t xml:space="preserve">Настоящее Положение определяет порядок перевода, отчисления и восстановления обучающихся, порядок оформления возникновения, приостановления и прекращения отношений между </w:t>
      </w:r>
      <w:r>
        <w:t>ЧОУ ДПО</w:t>
      </w:r>
      <w:r>
        <w:t xml:space="preserve"> «</w:t>
      </w:r>
      <w:r>
        <w:t>Академия делового образования</w:t>
      </w:r>
      <w:r>
        <w:t xml:space="preserve">» (далее- </w:t>
      </w:r>
      <w:r>
        <w:t>Академия</w:t>
      </w:r>
      <w:r>
        <w:t xml:space="preserve">) и обучающимися. </w:t>
      </w:r>
    </w:p>
    <w:p w:rsidR="00DB0FB8" w:rsidRDefault="00DB0FB8" w:rsidP="00DB0FB8">
      <w:pPr>
        <w:numPr>
          <w:ilvl w:val="1"/>
          <w:numId w:val="2"/>
        </w:numPr>
        <w:tabs>
          <w:tab w:val="left" w:pos="900"/>
          <w:tab w:val="left" w:pos="1440"/>
        </w:tabs>
        <w:autoSpaceDE w:val="0"/>
        <w:ind w:firstLine="709"/>
        <w:jc w:val="both"/>
      </w:pPr>
      <w:r>
        <w:t>Положение разработано в соответствии с: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 xml:space="preserve">Федеральным законом от 29.12.2012 года № 273-ФЭ «Об образовании в Российской Федерации»; 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 xml:space="preserve">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РФ от 1 июля 2013 г. № 499; 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 xml:space="preserve"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образования и науки РФ от 18 апреля 2013 г. № 292; 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 xml:space="preserve">другими нормативно-распорядительными документами Министерство образования и науки Российской Федерации, Уставом </w:t>
      </w:r>
      <w:r>
        <w:t>ЧОУ ДПО</w:t>
      </w:r>
      <w:r>
        <w:t xml:space="preserve"> «</w:t>
      </w:r>
      <w:r>
        <w:t>Академия делового образования</w:t>
      </w:r>
      <w:r>
        <w:t>».</w:t>
      </w:r>
    </w:p>
    <w:p w:rsidR="00DB0FB8" w:rsidRDefault="00DB0FB8" w:rsidP="00DB0FB8">
      <w:pPr>
        <w:numPr>
          <w:ilvl w:val="1"/>
          <w:numId w:val="2"/>
        </w:numPr>
        <w:tabs>
          <w:tab w:val="left" w:pos="900"/>
          <w:tab w:val="left" w:pos="1440"/>
        </w:tabs>
        <w:autoSpaceDE w:val="0"/>
        <w:ind w:firstLine="709"/>
        <w:jc w:val="both"/>
      </w:pPr>
      <w:r>
        <w:t xml:space="preserve">Целью Положения является нормативно-правовое обеспечение порядка оформления документов и проведения процедур перевода, </w:t>
      </w:r>
      <w:proofErr w:type="gramStart"/>
      <w:r>
        <w:t>отчисления</w:t>
      </w:r>
      <w:bookmarkStart w:id="1" w:name="_GoBack"/>
      <w:bookmarkEnd w:id="1"/>
      <w:r>
        <w:t xml:space="preserve"> и восстановления</w:t>
      </w:r>
      <w:proofErr w:type="gramEnd"/>
      <w:r>
        <w:t xml:space="preserve"> обучающихся в </w:t>
      </w:r>
      <w:r>
        <w:t>Академии</w:t>
      </w:r>
      <w:r>
        <w:t xml:space="preserve">, порядка оформления возникновения, приостановления и прекращения отношений между </w:t>
      </w:r>
      <w:r>
        <w:t xml:space="preserve">Академией </w:t>
      </w:r>
      <w:r>
        <w:t>и обучающимися.</w:t>
      </w:r>
    </w:p>
    <w:p w:rsidR="00DB0FB8" w:rsidRDefault="00DB0FB8" w:rsidP="00DB0FB8">
      <w:pPr>
        <w:pStyle w:val="1"/>
        <w:numPr>
          <w:ilvl w:val="0"/>
          <w:numId w:val="4"/>
        </w:numPr>
        <w:spacing w:after="240"/>
        <w:ind w:firstLine="720"/>
        <w:jc w:val="center"/>
      </w:pPr>
      <w:bookmarkStart w:id="2" w:name="_Toc9847116"/>
      <w:r>
        <w:rPr>
          <w:rFonts w:ascii="Times New Roman" w:hAnsi="Times New Roman" w:cs="Times New Roman"/>
          <w:sz w:val="28"/>
          <w:szCs w:val="28"/>
        </w:rPr>
        <w:t>Порядок и основания перевода</w:t>
      </w:r>
      <w:bookmarkEnd w:id="2"/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Перевод обучающихся с одной образовательной программы на другую внутри </w:t>
      </w:r>
      <w:r>
        <w:t xml:space="preserve">Академии </w:t>
      </w:r>
      <w:r>
        <w:t xml:space="preserve">производится на основании заявления обучающегося, при условии, что он не подлежит отчислению из </w:t>
      </w:r>
      <w:r>
        <w:t>Академии</w:t>
      </w:r>
      <w:r>
        <w:t>.</w:t>
      </w:r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За перевод с одной образовательной программы на другую внутри </w:t>
      </w:r>
      <w:r>
        <w:t>Академии</w:t>
      </w:r>
      <w:r>
        <w:t>, плата не взимается, но оплачивается разница в стоимости обучения.</w:t>
      </w:r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Перевод обучающегося оформляется приказом генерального директора </w:t>
      </w:r>
      <w:r>
        <w:t>Академии</w:t>
      </w:r>
      <w:r>
        <w:t>.</w:t>
      </w:r>
    </w:p>
    <w:p w:rsidR="00DB0FB8" w:rsidRDefault="00DB0FB8" w:rsidP="00DB0FB8">
      <w:pPr>
        <w:pStyle w:val="1"/>
        <w:numPr>
          <w:ilvl w:val="0"/>
          <w:numId w:val="4"/>
        </w:numPr>
        <w:spacing w:after="240"/>
      </w:pPr>
      <w:bookmarkStart w:id="3" w:name="_Toc9847117"/>
      <w:r>
        <w:rPr>
          <w:rFonts w:ascii="Times New Roman" w:hAnsi="Times New Roman" w:cs="Times New Roman"/>
          <w:sz w:val="28"/>
          <w:szCs w:val="28"/>
        </w:rPr>
        <w:t>Порядок и основания отчисления обучающегося</w:t>
      </w:r>
      <w:bookmarkEnd w:id="3"/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Образовательные отношения между </w:t>
      </w:r>
      <w:r>
        <w:t>Академией</w:t>
      </w:r>
      <w:r>
        <w:t xml:space="preserve"> и </w:t>
      </w:r>
      <w:r w:rsidR="00A957D1">
        <w:t>обучающимся</w:t>
      </w:r>
      <w:r>
        <w:t xml:space="preserve"> прекращаются в связи с отчислением обучающегося из </w:t>
      </w:r>
      <w:r>
        <w:t>Академии</w:t>
      </w:r>
      <w:r>
        <w:t>: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>в связи с завершения обучения;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>досрочно по основаниям, установленным п. 3.2 настоящего Положения.</w:t>
      </w:r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>Образовательные отношения могут быть прекращены досрочно в следующих случаях: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>по инициативе обучающегося;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 xml:space="preserve">по инициативе </w:t>
      </w:r>
      <w:r>
        <w:t>Академии, в случае</w:t>
      </w:r>
      <w:r>
        <w:t xml:space="preserve">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r>
        <w:t xml:space="preserve"> </w:t>
      </w:r>
      <w:r>
        <w:t>(бездействия) обучающегося (невыполнение обязанностей по добросовестному освоению программы и выполнению учебного плана);</w:t>
      </w:r>
    </w:p>
    <w:p w:rsidR="00DB0FB8" w:rsidRDefault="00DB0FB8" w:rsidP="00DB0FB8">
      <w:pPr>
        <w:numPr>
          <w:ilvl w:val="0"/>
          <w:numId w:val="3"/>
        </w:numPr>
        <w:tabs>
          <w:tab w:val="left" w:pos="900"/>
        </w:tabs>
        <w:autoSpaceDE w:val="0"/>
        <w:ind w:left="0" w:firstLine="709"/>
        <w:jc w:val="both"/>
      </w:pPr>
      <w:r>
        <w:t xml:space="preserve">по обстоятельствам, не зависящим от воли обучающегося и </w:t>
      </w:r>
      <w:r>
        <w:t>Академии</w:t>
      </w:r>
      <w:r>
        <w:t xml:space="preserve">, в том числе в случае ликвидации </w:t>
      </w:r>
      <w:r>
        <w:t>Академии</w:t>
      </w:r>
      <w:r>
        <w:t>.</w:t>
      </w:r>
    </w:p>
    <w:p w:rsidR="00DB0FB8" w:rsidRDefault="00DB0FB8" w:rsidP="00DB0FB8">
      <w:pPr>
        <w:pStyle w:val="1"/>
        <w:numPr>
          <w:ilvl w:val="0"/>
          <w:numId w:val="4"/>
        </w:numPr>
        <w:spacing w:after="240"/>
        <w:jc w:val="center"/>
      </w:pPr>
      <w:bookmarkStart w:id="4" w:name="_Toc9847118"/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лиц, отчисленных из </w:t>
      </w:r>
      <w:bookmarkEnd w:id="4"/>
      <w:r>
        <w:rPr>
          <w:rFonts w:ascii="Times New Roman" w:hAnsi="Times New Roman" w:cs="Times New Roman"/>
          <w:sz w:val="28"/>
          <w:szCs w:val="28"/>
        </w:rPr>
        <w:t>Академии</w:t>
      </w:r>
    </w:p>
    <w:p w:rsidR="00DB0FB8" w:rsidRPr="00E4483C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 w:rsidRPr="00E4483C">
        <w:t>Обучающейся, отчисленн</w:t>
      </w:r>
      <w:r>
        <w:t>ый</w:t>
      </w:r>
      <w:r w:rsidRPr="00E4483C">
        <w:t xml:space="preserve"> из </w:t>
      </w:r>
      <w:r>
        <w:t>Академии</w:t>
      </w:r>
      <w:r w:rsidRPr="00E4483C">
        <w:t xml:space="preserve"> по своей инициативе до завершения освоения программы, имеет право на восстановление для обучения в </w:t>
      </w:r>
      <w:r>
        <w:t>Академии</w:t>
      </w:r>
      <w:r w:rsidRPr="00E4483C">
        <w:t xml:space="preserve"> в течение одного года после отчисления при наличии укомплектованной группы, путем заключения Договора об образовании на обучение.</w:t>
      </w:r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Лицо, отчисленное из </w:t>
      </w:r>
      <w:r>
        <w:t xml:space="preserve">Академии </w:t>
      </w:r>
      <w:r>
        <w:t xml:space="preserve">по инициативе </w:t>
      </w:r>
      <w:r>
        <w:t>Академии</w:t>
      </w:r>
      <w:r>
        <w:t>, до завершения освоения образовательной программы, имеет право на восстановление в течение одного года при условии оплаты стоимости платных образовательных услуг согласно Договору об образовании на обучение;</w:t>
      </w:r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Лицо, </w:t>
      </w:r>
      <w:proofErr w:type="spellStart"/>
      <w:r>
        <w:t>восстан</w:t>
      </w:r>
      <w:r>
        <w:t>о</w:t>
      </w:r>
      <w:r>
        <w:t>вивщееся</w:t>
      </w:r>
      <w:proofErr w:type="spellEnd"/>
      <w:r>
        <w:t xml:space="preserve"> в </w:t>
      </w:r>
      <w:r>
        <w:t>Академии</w:t>
      </w:r>
      <w:r>
        <w:t>, пишет на имя директора заявление, в котором указывает причину, по которой он ранее был отчислен.</w:t>
      </w:r>
    </w:p>
    <w:p w:rsidR="00DB0FB8" w:rsidRDefault="00DB0FB8" w:rsidP="00DB0FB8">
      <w:pPr>
        <w:numPr>
          <w:ilvl w:val="1"/>
          <w:numId w:val="4"/>
        </w:numPr>
        <w:tabs>
          <w:tab w:val="left" w:pos="900"/>
        </w:tabs>
        <w:autoSpaceDE w:val="0"/>
        <w:ind w:firstLine="720"/>
        <w:jc w:val="both"/>
      </w:pPr>
      <w:r>
        <w:t xml:space="preserve">Основанием восстановления в </w:t>
      </w:r>
      <w:r>
        <w:t>Академии</w:t>
      </w:r>
      <w:r>
        <w:t xml:space="preserve"> является приказ директора о восстановлении обучающегося.</w:t>
      </w:r>
    </w:p>
    <w:p w:rsidR="00DB0FB8" w:rsidRDefault="00DB0FB8" w:rsidP="00DB0FB8">
      <w:pPr>
        <w:pStyle w:val="1"/>
        <w:numPr>
          <w:ilvl w:val="0"/>
          <w:numId w:val="4"/>
        </w:numPr>
        <w:tabs>
          <w:tab w:val="left" w:pos="-1980"/>
        </w:tabs>
        <w:spacing w:after="240"/>
        <w:jc w:val="both"/>
      </w:pPr>
      <w:bookmarkStart w:id="5" w:name="_Toc9847119"/>
      <w:r>
        <w:rPr>
          <w:rFonts w:ascii="Times New Roman" w:hAnsi="Times New Roman" w:cs="Times New Roman"/>
          <w:sz w:val="28"/>
          <w:szCs w:val="28"/>
        </w:rPr>
        <w:t xml:space="preserve">Порядок оформления возникновения отношений между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>
        <w:rPr>
          <w:rFonts w:ascii="Times New Roman" w:hAnsi="Times New Roman" w:cs="Times New Roman"/>
          <w:sz w:val="28"/>
          <w:szCs w:val="28"/>
        </w:rPr>
        <w:t xml:space="preserve"> и обучающимися</w:t>
      </w:r>
      <w:bookmarkEnd w:id="5"/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>Основанием возникновения образовательных отношений является приказ о приеме лица на обучение. Изданию приказа предшествует заключение Договора об образовании на обучение.</w:t>
      </w:r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t>Академии</w:t>
      </w:r>
      <w:r>
        <w:t>, возникают у лица, принятого на обучение, с даты заключения договора.</w:t>
      </w:r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 xml:space="preserve">Договор заключается в простой письменной форме между </w:t>
      </w:r>
      <w:r>
        <w:t>Академией</w:t>
      </w:r>
      <w:r>
        <w:t xml:space="preserve"> и лицом, зачисляемым на обучение (или физическим или юридическим лицом, обязующимся оплатить обучение лица, зачисляемого на обучение). Сведения, содержащиеся в Договоре об образовании на обучение, регламентируются локальным актом «Положение о порядке оказания платных образовательных услуг», а также соответствуют информации, размещенной на официальном сайте </w:t>
      </w:r>
      <w:r>
        <w:t>Академии</w:t>
      </w:r>
      <w:r>
        <w:t xml:space="preserve"> в сети «Интернет» на дату заключения договора.</w:t>
      </w:r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 xml:space="preserve">В случае изменения условий получения обучающимся образования по конкретной образовательной программе, повлекшие за собой изменение взаимных прав и обязанностей обучающегося и </w:t>
      </w:r>
      <w:r>
        <w:t>Академии</w:t>
      </w:r>
      <w:r>
        <w:t>, заключается Дополнительное соглашение к Договору об образовании на обучение.</w:t>
      </w:r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 xml:space="preserve">В случае восстановления обучающегося в </w:t>
      </w:r>
      <w:r>
        <w:t>Академии</w:t>
      </w:r>
      <w:r>
        <w:t xml:space="preserve"> основанием восстановления является приказ директора о восстановлении обучающегося.</w:t>
      </w:r>
    </w:p>
    <w:p w:rsidR="00DB0FB8" w:rsidRDefault="00DB0FB8" w:rsidP="00DB0FB8">
      <w:pPr>
        <w:pStyle w:val="1"/>
        <w:numPr>
          <w:ilvl w:val="0"/>
          <w:numId w:val="4"/>
        </w:numPr>
        <w:tabs>
          <w:tab w:val="left" w:pos="-1980"/>
        </w:tabs>
        <w:spacing w:after="240"/>
        <w:jc w:val="both"/>
      </w:pPr>
      <w:bookmarkStart w:id="6" w:name="_Toc9847120"/>
      <w:r>
        <w:rPr>
          <w:rFonts w:ascii="Times New Roman" w:hAnsi="Times New Roman" w:cs="Times New Roman"/>
          <w:sz w:val="28"/>
          <w:szCs w:val="28"/>
        </w:rPr>
        <w:t xml:space="preserve">Порядок оформления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>
        <w:rPr>
          <w:rFonts w:ascii="Times New Roman" w:hAnsi="Times New Roman" w:cs="Times New Roman"/>
          <w:sz w:val="28"/>
          <w:szCs w:val="28"/>
        </w:rPr>
        <w:t xml:space="preserve"> и обучающимися</w:t>
      </w:r>
      <w:bookmarkEnd w:id="6"/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 xml:space="preserve">Основанием для приостановления и прекращения образовательных отношений является приказ директора </w:t>
      </w:r>
      <w:r w:rsidR="00A957D1">
        <w:t>Академии</w:t>
      </w:r>
      <w:r>
        <w:t xml:space="preserve"> об отчислении.</w:t>
      </w:r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>Договора об образовании на обучение при досрочном прекращении образовательных отношений расторгается на основании приказа об отчислении.</w:t>
      </w:r>
    </w:p>
    <w:p w:rsidR="00DB0FB8" w:rsidRDefault="00DB0FB8" w:rsidP="00DB0FB8">
      <w:pPr>
        <w:numPr>
          <w:ilvl w:val="1"/>
          <w:numId w:val="4"/>
        </w:numPr>
        <w:tabs>
          <w:tab w:val="left" w:pos="-1980"/>
          <w:tab w:val="left" w:pos="900"/>
        </w:tabs>
        <w:autoSpaceDE w:val="0"/>
        <w:ind w:firstLine="720"/>
        <w:jc w:val="both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957D1">
        <w:t>Академии</w:t>
      </w:r>
      <w:r>
        <w:t xml:space="preserve">, прекращаются с даты его отчисления из </w:t>
      </w:r>
      <w:r w:rsidR="00A957D1">
        <w:t>Академии</w:t>
      </w:r>
      <w:r>
        <w:t>.</w:t>
      </w:r>
    </w:p>
    <w:p w:rsidR="00DB0FB8" w:rsidRDefault="00DB0FB8" w:rsidP="00DB0FB8">
      <w:pPr>
        <w:autoSpaceDE w:val="0"/>
        <w:ind w:firstLine="720"/>
        <w:jc w:val="both"/>
        <w:rPr>
          <w:sz w:val="23"/>
          <w:szCs w:val="23"/>
        </w:rPr>
      </w:pPr>
    </w:p>
    <w:p w:rsidR="00DB0FB8" w:rsidRDefault="00DB0FB8" w:rsidP="00DB0FB8"/>
    <w:sectPr w:rsidR="00DB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09"/>
        </w:tabs>
        <w:ind w:left="0" w:firstLine="709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"/>
        </w:tabs>
        <w:ind w:left="0" w:firstLine="113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2033"/>
        </w:tabs>
        <w:ind w:left="141" w:firstLine="709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393"/>
        </w:tabs>
        <w:ind w:left="23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3"/>
        </w:tabs>
        <w:ind w:left="23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53"/>
        </w:tabs>
        <w:ind w:left="27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3"/>
        </w:tabs>
        <w:ind w:left="2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13"/>
        </w:tabs>
        <w:ind w:left="3113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720" w:firstLine="56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25"/>
        </w:tabs>
        <w:ind w:left="-283" w:firstLine="709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-283" w:firstLine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-170"/>
        </w:tabs>
        <w:ind w:left="-283" w:firstLine="113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750"/>
        </w:tabs>
        <w:ind w:left="-142" w:firstLine="709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110"/>
        </w:tabs>
        <w:ind w:left="21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0"/>
        </w:tabs>
        <w:ind w:left="2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70"/>
        </w:tabs>
        <w:ind w:left="2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0"/>
        </w:tabs>
        <w:ind w:left="2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0"/>
        </w:tabs>
        <w:ind w:left="283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B8"/>
    <w:rsid w:val="00A957D1"/>
    <w:rsid w:val="00DB0FB8"/>
    <w:rsid w:val="00E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E93DE-2780-475C-B27A-C7047B4D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0F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FB8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Татьяна Лоткова</cp:lastModifiedBy>
  <cp:revision>1</cp:revision>
  <dcterms:created xsi:type="dcterms:W3CDTF">2019-08-29T05:45:00Z</dcterms:created>
  <dcterms:modified xsi:type="dcterms:W3CDTF">2019-08-29T05:57:00Z</dcterms:modified>
</cp:coreProperties>
</file>